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CFAA" w14:textId="3601B6B6" w:rsidR="00593EC8" w:rsidRPr="00C75B95" w:rsidRDefault="00593EC8" w:rsidP="00C75B95">
      <w:pPr>
        <w:rPr>
          <w:rFonts w:ascii="Arial" w:eastAsia="Times New Roman" w:hAnsi="Arial" w:cs="Arial"/>
          <w:b/>
          <w:sz w:val="28"/>
          <w:szCs w:val="28"/>
        </w:rPr>
      </w:pPr>
      <w:r w:rsidRPr="00593EC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“</w:t>
      </w:r>
      <w:r w:rsidR="00C75B95" w:rsidRPr="00C75B95">
        <w:rPr>
          <w:rFonts w:ascii="Arial" w:eastAsia="Times New Roman" w:hAnsi="Arial" w:cs="Arial"/>
          <w:b/>
          <w:sz w:val="28"/>
          <w:szCs w:val="28"/>
        </w:rPr>
        <w:t>What knowledge am I bringing to Knowledge from the Margins?</w:t>
      </w:r>
      <w:r w:rsidR="00C75B95">
        <w:rPr>
          <w:rFonts w:ascii="Arial" w:eastAsia="Times New Roman" w:hAnsi="Arial" w:cs="Arial"/>
          <w:b/>
          <w:sz w:val="28"/>
          <w:szCs w:val="28"/>
        </w:rPr>
        <w:t>”</w:t>
      </w:r>
    </w:p>
    <w:p w14:paraId="65994F0F" w14:textId="77777777" w:rsidR="00C75B95" w:rsidRPr="00593EC8" w:rsidRDefault="00C75B95" w:rsidP="00C75B95">
      <w:pPr>
        <w:rPr>
          <w:rFonts w:ascii="Times" w:eastAsia="Times New Roman" w:hAnsi="Times"/>
          <w:sz w:val="20"/>
          <w:szCs w:val="20"/>
        </w:rPr>
      </w:pPr>
    </w:p>
    <w:p w14:paraId="525E6D1F" w14:textId="77777777" w:rsidR="00593EC8" w:rsidRPr="00593EC8" w:rsidRDefault="00593EC8" w:rsidP="00593EC8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Prompt for </w:t>
      </w:r>
      <w:proofErr w:type="spellStart"/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Freewriting</w:t>
      </w:r>
      <w:proofErr w:type="spellEnd"/>
    </w:p>
    <w:p w14:paraId="0B8D193A" w14:textId="277A6851" w:rsidR="00593EC8" w:rsidRPr="00C75B95" w:rsidRDefault="00593EC8" w:rsidP="00593EC8">
      <w:pPr>
        <w:rPr>
          <w:rFonts w:ascii="Arial" w:eastAsia="Times New Roman" w:hAnsi="Arial" w:cs="Arial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"When asked </w:t>
      </w:r>
      <w:r w:rsidR="00C75B95" w:rsidRPr="00C75B95">
        <w:rPr>
          <w:rFonts w:ascii="Arial" w:eastAsia="Times New Roman" w:hAnsi="Arial" w:cs="Arial"/>
          <w:sz w:val="20"/>
          <w:szCs w:val="20"/>
        </w:rPr>
        <w:t>What knowledge am I bringing to Knowledge from the Margins</w:t>
      </w:r>
      <w:proofErr w:type="gramStart"/>
      <w:r w:rsidR="00C75B95" w:rsidRPr="00C75B95">
        <w:rPr>
          <w:rFonts w:ascii="Arial" w:eastAsia="Times New Roman" w:hAnsi="Arial" w:cs="Arial"/>
          <w:sz w:val="20"/>
          <w:szCs w:val="20"/>
        </w:rPr>
        <w:t>?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questions, conclusions, connections, feelings that come to mind include..."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F0D8D2D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EDDFA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1A9B72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6E4107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65848AB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E8C51A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DE4F62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29853BF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8D184A8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8DAD25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DC3F4A6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18D621E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7F9DC42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83B521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C89511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40BA477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DB1234D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A4120C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551E5E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7AC4FB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E399F0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Prompt for Check-in</w:t>
      </w:r>
    </w:p>
    <w:p w14:paraId="46957456" w14:textId="67E20491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proofErr w:type="gram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One thing that is on top for you as you come into this </w:t>
      </w:r>
      <w:r w:rsidR="00933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warmup</w:t>
      </w:r>
      <w:bookmarkStart w:id="0" w:name="_GoBack"/>
      <w:bookmarkEnd w:id="0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KFM session.</w:t>
      </w:r>
      <w:proofErr w:type="gram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 may be a concern or question about the topic of the session, or it may be something else going on for you. Share this with a neighbor.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E9CF383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i/>
          <w:color w:val="000000"/>
          <w:sz w:val="26"/>
          <w:szCs w:val="26"/>
        </w:rPr>
        <w:t>Some of the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Guidelines for contributions to the turn-taking dialogue</w:t>
      </w:r>
    </w:p>
    <w:p w14:paraId="1636D47D" w14:textId="1E00BB9A" w:rsidR="00593EC8" w:rsidRP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xploration and collaboration is helped if you: minimize assertions of ideas you had already arrived at before the session—instead try to express questions or uncertainties that you are chewing on; make the entire thought process visible—how you arrived at what you are thinking; speak in ways that invite others to add new dimensions to what you are thinking; listen well—to yourself as well as others.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75B9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[IF APPLICABLE] </w:t>
      </w: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 participants not in the speaking circle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t>, when we pause the turn-taking every 10 minutes or so, use 3x5 notecards to record a question or observation you might have contributed if in the speaking circle. Pass those in.</w:t>
      </w:r>
    </w:p>
    <w:p w14:paraId="50828877" w14:textId="77777777" w:rsidR="004937D4" w:rsidRDefault="004937D4" w:rsidP="00593EC8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ABA1AE4" w14:textId="680C8384" w:rsidR="00593EC8" w:rsidRPr="00593EC8" w:rsidRDefault="00593EC8" w:rsidP="00593EC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 participants in the speaking circle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75B9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[IF APPLICABLE] 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t>after you are given a notecard from those written during a pause, try to weave the concerns you read into your subsequent contributions. Take a new notecard if you don't see yourself connecting with the concerns on the original notecard you get.</w:t>
      </w:r>
    </w:p>
    <w:p w14:paraId="10A6789E" w14:textId="77777777" w:rsidR="00593EC8" w:rsidRPr="00593EC8" w:rsidRDefault="00593EC8" w:rsidP="00593EC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</w:rPr>
        <w:t>Keep your spoken contributions short. Do not try to address multiple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points in any one contribution.</w:t>
      </w:r>
    </w:p>
    <w:p w14:paraId="5D6E0C6E" w14:textId="77777777" w:rsid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1DFB94B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Prompt for personal syntheses</w:t>
      </w:r>
    </w:p>
    <w:p w14:paraId="5ED44A36" w14:textId="77777777" w:rsidR="00593EC8" w:rsidRPr="00593EC8" w:rsidRDefault="00593EC8" w:rsidP="00593EC8">
      <w:pPr>
        <w:rPr>
          <w:rFonts w:ascii="Times" w:eastAsia="Times New Roman" w:hAnsi="Times"/>
          <w:sz w:val="20"/>
          <w:szCs w:val="20"/>
        </w:rPr>
      </w:pP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Spend a few minutes writing down what has emerged that is most meaningful for you.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12FDCE6" w14:textId="77777777" w:rsidR="00593EC8" w:rsidRPr="00593EC8" w:rsidRDefault="00593EC8" w:rsidP="00593EC8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x“What_am_I_carrying_back_to_my_own_situ"/>
      <w:bookmarkEnd w:id="1"/>
      <w:r w:rsidRPr="00593EC8">
        <w:rPr>
          <w:rFonts w:ascii="Arial" w:eastAsia="Times New Roman" w:hAnsi="Arial" w:cs="Arial"/>
          <w:b/>
          <w:bCs/>
          <w:color w:val="000000"/>
          <w:sz w:val="26"/>
          <w:szCs w:val="26"/>
        </w:rPr>
        <w:t>Closing Circle</w:t>
      </w:r>
    </w:p>
    <w:p w14:paraId="743A30E1" w14:textId="77777777" w:rsidR="00593EC8" w:rsidRPr="00593EC8" w:rsidRDefault="00593EC8" w:rsidP="00593EC8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93EC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For all participants: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Share something you plan to chew on from the session.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</w:t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eep these VERY short—a word or short phrase may be sufficient. </w:t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" w:name="Sources"/>
      <w:bookmarkEnd w:id="2"/>
      <w:r w:rsidRPr="00593EC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Sources</w:t>
      </w:r>
    </w:p>
    <w:p w14:paraId="777212F5" w14:textId="77777777" w:rsidR="00593EC8" w:rsidRDefault="00593EC8" w:rsidP="00593EC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Wikipage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hyperlink r:id="rId6" w:history="1">
        <w:r w:rsidR="004937D4" w:rsidRPr="00942D2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http://bit.ly/KFM2015</w:t>
        </w:r>
      </w:hyperlink>
    </w:p>
    <w:p w14:paraId="4AC0E4A8" w14:textId="431E49FD" w:rsidR="00216DA8" w:rsidRPr="00C75B95" w:rsidRDefault="00593EC8" w:rsidP="00593EC8">
      <w:pPr>
        <w:rPr>
          <w:rFonts w:ascii="Times" w:eastAsia="Times New Roman" w:hAnsi="Times"/>
          <w:sz w:val="20"/>
          <w:szCs w:val="20"/>
        </w:rPr>
      </w:pPr>
      <w:proofErr w:type="gram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Handbook of tools &amp; processes, Taylor, P. J., &amp; </w:t>
      </w:r>
      <w:proofErr w:type="spell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Szteiter</w:t>
      </w:r>
      <w:proofErr w:type="spell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J. (2012).</w:t>
      </w:r>
      <w:proofErr w:type="gramEnd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Taking Yourself Seriously: Processes of Research and Engagement. Arlington, MA: The Pumping </w:t>
      </w:r>
      <w:proofErr w:type="spellStart"/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Station:</w:t>
      </w:r>
      <w:hyperlink r:id="rId7" w:history="1"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http</w:t>
        </w:r>
        <w:proofErr w:type="spellEnd"/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://bit.ly/TYS2012</w:t>
        </w:r>
      </w:hyperlink>
      <w:r w:rsidRPr="00593E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3E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Dialogue Process: </w:t>
      </w:r>
      <w:hyperlink r:id="rId8" w:history="1">
        <w:r w:rsidRPr="00593EC8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</w:rPr>
          <w:t>http://www.faculty.umb.edu/pjt/DialogueProcess.html</w:t>
        </w:r>
      </w:hyperlink>
    </w:p>
    <w:sectPr w:rsidR="00216DA8" w:rsidRPr="00C75B95" w:rsidSect="00593EC8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70"/>
    <w:multiLevelType w:val="multilevel"/>
    <w:tmpl w:val="9814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7BD4"/>
    <w:multiLevelType w:val="multilevel"/>
    <w:tmpl w:val="A34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430B"/>
    <w:multiLevelType w:val="multilevel"/>
    <w:tmpl w:val="73F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000F4"/>
    <w:multiLevelType w:val="hybridMultilevel"/>
    <w:tmpl w:val="7CB48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41CCD"/>
    <w:multiLevelType w:val="multilevel"/>
    <w:tmpl w:val="43E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69AF"/>
    <w:multiLevelType w:val="multilevel"/>
    <w:tmpl w:val="468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C8"/>
    <w:rsid w:val="00216DA8"/>
    <w:rsid w:val="003F68B0"/>
    <w:rsid w:val="004937D4"/>
    <w:rsid w:val="00593EC8"/>
    <w:rsid w:val="00872D15"/>
    <w:rsid w:val="00933049"/>
    <w:rsid w:val="00C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2E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E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3E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C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3EC8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93EC8"/>
  </w:style>
  <w:style w:type="character" w:styleId="Hyperlink">
    <w:name w:val="Hyperlink"/>
    <w:basedOn w:val="DefaultParagraphFont"/>
    <w:uiPriority w:val="99"/>
    <w:unhideWhenUsed/>
    <w:rsid w:val="00593E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3EC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93E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3E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C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3EC8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593EC8"/>
  </w:style>
  <w:style w:type="character" w:styleId="Hyperlink">
    <w:name w:val="Hyperlink"/>
    <w:basedOn w:val="DefaultParagraphFont"/>
    <w:uiPriority w:val="99"/>
    <w:unhideWhenUsed/>
    <w:rsid w:val="00593E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3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KFM2015" TargetMode="External"/><Relationship Id="rId7" Type="http://schemas.openxmlformats.org/officeDocument/2006/relationships/hyperlink" Target="http://bit.ly/TYS2012" TargetMode="External"/><Relationship Id="rId8" Type="http://schemas.openxmlformats.org/officeDocument/2006/relationships/hyperlink" Target="http://www.faculty.umb.edu/pjt/DialogueProces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 Boston</dc:creator>
  <cp:keywords/>
  <dc:description/>
  <cp:lastModifiedBy>UMass Boston</cp:lastModifiedBy>
  <cp:revision>4</cp:revision>
  <dcterms:created xsi:type="dcterms:W3CDTF">2015-08-17T17:32:00Z</dcterms:created>
  <dcterms:modified xsi:type="dcterms:W3CDTF">2015-08-17T17:40:00Z</dcterms:modified>
</cp:coreProperties>
</file>